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6C9" w:rsidRDefault="00B416C9" w:rsidP="00B416C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16C9" w:rsidRPr="00B416C9" w:rsidRDefault="00B416C9" w:rsidP="00B416C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1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для вступительного экзамена по магистерской программе «Гуманитарная миссия России на Ближнем Востоке»</w:t>
      </w:r>
    </w:p>
    <w:p w:rsidR="00B416C9" w:rsidRPr="00B416C9" w:rsidRDefault="00B416C9" w:rsidP="00B416C9">
      <w:pPr>
        <w:spacing w:before="195" w:after="0" w:line="240" w:lineRule="auto"/>
        <w:ind w:left="525"/>
        <w:rPr>
          <w:rFonts w:ascii="Tahoma" w:eastAsia="Times New Roman" w:hAnsi="Tahoma" w:cs="Tahoma"/>
          <w:color w:val="555555"/>
          <w:sz w:val="17"/>
          <w:szCs w:val="17"/>
          <w:lang w:eastAsia="ru-RU"/>
        </w:rPr>
      </w:pPr>
    </w:p>
    <w:p w:rsidR="00B416C9" w:rsidRPr="00B416C9" w:rsidRDefault="00B416C9" w:rsidP="00B416C9">
      <w:pPr>
        <w:numPr>
          <w:ilvl w:val="0"/>
          <w:numId w:val="1"/>
        </w:numPr>
        <w:spacing w:before="100" w:beforeAutospacing="1" w:after="75" w:line="240" w:lineRule="auto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6C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Ближний Восток и</w:t>
      </w:r>
      <w:proofErr w:type="gramStart"/>
      <w:r w:rsidRPr="00B4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B416C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ервая мировая война</w:t>
      </w:r>
    </w:p>
    <w:p w:rsidR="00B416C9" w:rsidRPr="00B416C9" w:rsidRDefault="00B416C9" w:rsidP="00B416C9">
      <w:pPr>
        <w:numPr>
          <w:ilvl w:val="0"/>
          <w:numId w:val="1"/>
        </w:numPr>
        <w:spacing w:before="100" w:beforeAutospacing="1" w:after="75" w:line="240" w:lineRule="auto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6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Распад Оттоманской империи</w:t>
      </w:r>
    </w:p>
    <w:p w:rsidR="00B416C9" w:rsidRPr="00B416C9" w:rsidRDefault="00B416C9" w:rsidP="00B416C9">
      <w:pPr>
        <w:numPr>
          <w:ilvl w:val="0"/>
          <w:numId w:val="1"/>
        </w:numPr>
        <w:spacing w:before="100" w:beforeAutospacing="1" w:after="75" w:line="240" w:lineRule="auto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6C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Лига наций и её роль в перекройке политической карты Ближнего Востока после</w:t>
      </w:r>
      <w:proofErr w:type="gramStart"/>
      <w:r w:rsidRPr="00B4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B416C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ервой мировой войны</w:t>
      </w:r>
    </w:p>
    <w:p w:rsidR="00B416C9" w:rsidRPr="00B416C9" w:rsidRDefault="00B416C9" w:rsidP="00B416C9">
      <w:pPr>
        <w:numPr>
          <w:ilvl w:val="0"/>
          <w:numId w:val="1"/>
        </w:numPr>
        <w:spacing w:before="100" w:beforeAutospacing="1" w:after="75" w:line="240" w:lineRule="auto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6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Политика Великобритании на Ближнем Востоке в 1920-1930-е гг.</w:t>
      </w:r>
    </w:p>
    <w:p w:rsidR="00B416C9" w:rsidRPr="00B416C9" w:rsidRDefault="00B416C9" w:rsidP="00B416C9">
      <w:pPr>
        <w:numPr>
          <w:ilvl w:val="0"/>
          <w:numId w:val="1"/>
        </w:numPr>
        <w:spacing w:before="100" w:beforeAutospacing="1" w:after="75" w:line="240" w:lineRule="auto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6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Политика Франции на Ближнем Востоке в 1920-1930-е гг.</w:t>
      </w:r>
    </w:p>
    <w:p w:rsidR="00B416C9" w:rsidRPr="00B416C9" w:rsidRDefault="00B416C9" w:rsidP="00B416C9">
      <w:pPr>
        <w:numPr>
          <w:ilvl w:val="0"/>
          <w:numId w:val="1"/>
        </w:numPr>
        <w:spacing w:before="100" w:beforeAutospacing="1" w:after="75" w:line="240" w:lineRule="auto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6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Политика США на Ближнем Востоке в 1920-1930-е гг.</w:t>
      </w:r>
    </w:p>
    <w:p w:rsidR="00B416C9" w:rsidRPr="00B416C9" w:rsidRDefault="00B416C9" w:rsidP="00B416C9">
      <w:pPr>
        <w:numPr>
          <w:ilvl w:val="0"/>
          <w:numId w:val="1"/>
        </w:numPr>
        <w:spacing w:before="100" w:beforeAutospacing="1" w:after="75" w:line="240" w:lineRule="auto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6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Политика Германии на Ближнем Востоке в 1920-1930-е гг.</w:t>
      </w:r>
    </w:p>
    <w:p w:rsidR="00B416C9" w:rsidRPr="00B416C9" w:rsidRDefault="00B416C9" w:rsidP="00B416C9">
      <w:pPr>
        <w:numPr>
          <w:ilvl w:val="0"/>
          <w:numId w:val="1"/>
        </w:numPr>
        <w:spacing w:before="100" w:beforeAutospacing="1" w:after="75" w:line="240" w:lineRule="auto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6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Политика Италии на Ближнем Востоке в 1920-1930-е гг.</w:t>
      </w:r>
    </w:p>
    <w:p w:rsidR="00B416C9" w:rsidRPr="00B416C9" w:rsidRDefault="00B416C9" w:rsidP="00B416C9">
      <w:pPr>
        <w:numPr>
          <w:ilvl w:val="0"/>
          <w:numId w:val="1"/>
        </w:numPr>
        <w:spacing w:before="100" w:beforeAutospacing="1" w:after="75" w:line="240" w:lineRule="auto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6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Столкновение интересов Великобритании, Франции и Германии на Ближнем Востоке накануне</w:t>
      </w:r>
      <w:proofErr w:type="gramStart"/>
      <w:r w:rsidRPr="00B4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B416C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торой мировой войны</w:t>
      </w:r>
    </w:p>
    <w:p w:rsidR="00B416C9" w:rsidRPr="00B416C9" w:rsidRDefault="00B416C9" w:rsidP="00B416C9">
      <w:pPr>
        <w:numPr>
          <w:ilvl w:val="0"/>
          <w:numId w:val="1"/>
        </w:numPr>
        <w:spacing w:before="100" w:beforeAutospacing="1" w:after="75" w:line="240" w:lineRule="auto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6C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Ближний Восток в годы</w:t>
      </w:r>
      <w:proofErr w:type="gramStart"/>
      <w:r w:rsidRPr="00B4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B416C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торой мировой войны</w:t>
      </w:r>
    </w:p>
    <w:p w:rsidR="00B416C9" w:rsidRPr="00B416C9" w:rsidRDefault="00B416C9" w:rsidP="00B416C9">
      <w:pPr>
        <w:numPr>
          <w:ilvl w:val="0"/>
          <w:numId w:val="1"/>
        </w:numPr>
        <w:spacing w:before="100" w:beforeAutospacing="1" w:after="75" w:line="240" w:lineRule="auto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6C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Арабский мир после</w:t>
      </w:r>
      <w:proofErr w:type="gramStart"/>
      <w:r w:rsidRPr="00B4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B416C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торой мировой войны. Лига арабских государств (1945)</w:t>
      </w:r>
    </w:p>
    <w:p w:rsidR="00B416C9" w:rsidRPr="00B416C9" w:rsidRDefault="00B416C9" w:rsidP="00B416C9">
      <w:pPr>
        <w:numPr>
          <w:ilvl w:val="0"/>
          <w:numId w:val="1"/>
        </w:numPr>
        <w:spacing w:before="100" w:beforeAutospacing="1" w:after="75" w:line="240" w:lineRule="auto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6C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План ООН по разделу Палестины. Создание государства Израиль (1948). Война за независимость</w:t>
      </w:r>
    </w:p>
    <w:p w:rsidR="00B416C9" w:rsidRPr="00B416C9" w:rsidRDefault="00B416C9" w:rsidP="00B416C9">
      <w:pPr>
        <w:numPr>
          <w:ilvl w:val="0"/>
          <w:numId w:val="1"/>
        </w:numPr>
        <w:spacing w:before="100" w:beforeAutospacing="1" w:after="75" w:line="240" w:lineRule="auto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6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Суэцкий кризис 1956 г., его причины и последствия</w:t>
      </w:r>
    </w:p>
    <w:p w:rsidR="00B416C9" w:rsidRPr="00B416C9" w:rsidRDefault="00B416C9" w:rsidP="00B416C9">
      <w:pPr>
        <w:numPr>
          <w:ilvl w:val="0"/>
          <w:numId w:val="1"/>
        </w:numPr>
        <w:spacing w:before="100" w:beforeAutospacing="1" w:after="75" w:line="240" w:lineRule="auto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6C9">
        <w:rPr>
          <w:rFonts w:ascii="Times New Roman" w:eastAsia="Times New Roman" w:hAnsi="Times New Roman" w:cs="Times New Roman"/>
          <w:sz w:val="28"/>
          <w:szCs w:val="28"/>
          <w:lang w:eastAsia="ru-RU"/>
        </w:rPr>
        <w:t> Шестидневная война 1967 г. и её итоги</w:t>
      </w:r>
    </w:p>
    <w:p w:rsidR="00B416C9" w:rsidRPr="00B416C9" w:rsidRDefault="00B416C9" w:rsidP="00B416C9">
      <w:pPr>
        <w:numPr>
          <w:ilvl w:val="0"/>
          <w:numId w:val="1"/>
        </w:numPr>
        <w:spacing w:before="100" w:beforeAutospacing="1" w:after="75" w:line="240" w:lineRule="auto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6C9">
        <w:rPr>
          <w:rFonts w:ascii="Times New Roman" w:eastAsia="Times New Roman" w:hAnsi="Times New Roman" w:cs="Times New Roman"/>
          <w:sz w:val="28"/>
          <w:szCs w:val="28"/>
          <w:lang w:eastAsia="ru-RU"/>
        </w:rPr>
        <w:t> Арабо-израильская война 1973 г. и её последствия</w:t>
      </w:r>
    </w:p>
    <w:p w:rsidR="00B416C9" w:rsidRPr="00B416C9" w:rsidRDefault="00B416C9" w:rsidP="00B416C9">
      <w:pPr>
        <w:numPr>
          <w:ilvl w:val="0"/>
          <w:numId w:val="1"/>
        </w:numPr>
        <w:spacing w:before="100" w:beforeAutospacing="1" w:after="75" w:line="240" w:lineRule="auto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Визит А. </w:t>
      </w:r>
      <w:proofErr w:type="spellStart"/>
      <w:r w:rsidRPr="00B416C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Садата</w:t>
      </w:r>
      <w:proofErr w:type="spellEnd"/>
      <w:r w:rsidRPr="00B4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Израиль 1979. </w:t>
      </w:r>
      <w:proofErr w:type="spellStart"/>
      <w:r w:rsidRPr="00B416C9">
        <w:rPr>
          <w:rFonts w:ascii="Times New Roman" w:eastAsia="Times New Roman" w:hAnsi="Times New Roman" w:cs="Times New Roman"/>
          <w:sz w:val="28"/>
          <w:szCs w:val="28"/>
          <w:lang w:eastAsia="ru-RU"/>
        </w:rPr>
        <w:t>Кэмп-Дэвидские</w:t>
      </w:r>
      <w:proofErr w:type="spellEnd"/>
      <w:r w:rsidRPr="00B4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и египетско-израильский мирный договор (1979)</w:t>
      </w:r>
    </w:p>
    <w:p w:rsidR="00B416C9" w:rsidRPr="00B416C9" w:rsidRDefault="00B416C9" w:rsidP="00B416C9">
      <w:pPr>
        <w:numPr>
          <w:ilvl w:val="0"/>
          <w:numId w:val="1"/>
        </w:numPr>
        <w:spacing w:before="100" w:beforeAutospacing="1" w:after="75" w:line="240" w:lineRule="auto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советско-египетских отношений после смерти </w:t>
      </w:r>
      <w:proofErr w:type="spellStart"/>
      <w:r w:rsidRPr="00B416C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Гамаль</w:t>
      </w:r>
      <w:proofErr w:type="spellEnd"/>
      <w:r w:rsidRPr="00B4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Абдель Насера</w:t>
      </w:r>
    </w:p>
    <w:p w:rsidR="00B416C9" w:rsidRPr="00B416C9" w:rsidRDefault="00B416C9" w:rsidP="00B416C9">
      <w:pPr>
        <w:numPr>
          <w:ilvl w:val="0"/>
          <w:numId w:val="1"/>
        </w:numPr>
        <w:spacing w:before="100" w:beforeAutospacing="1" w:after="75" w:line="240" w:lineRule="auto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6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палестинского самоопределения</w:t>
      </w:r>
    </w:p>
    <w:p w:rsidR="00B416C9" w:rsidRPr="00B416C9" w:rsidRDefault="00B416C9" w:rsidP="00B416C9">
      <w:pPr>
        <w:numPr>
          <w:ilvl w:val="0"/>
          <w:numId w:val="1"/>
        </w:numPr>
        <w:spacing w:before="100" w:beforeAutospacing="1" w:after="75" w:line="240" w:lineRule="auto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6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Политика СССР во время Суэцкого кризиса</w:t>
      </w:r>
    </w:p>
    <w:p w:rsidR="00B416C9" w:rsidRPr="00B416C9" w:rsidRDefault="00B416C9" w:rsidP="00B416C9">
      <w:pPr>
        <w:numPr>
          <w:ilvl w:val="0"/>
          <w:numId w:val="1"/>
        </w:numPr>
        <w:spacing w:before="100" w:beforeAutospacing="1" w:after="75" w:line="240" w:lineRule="auto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6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Политика США во время Суэцкого кризиса</w:t>
      </w:r>
    </w:p>
    <w:p w:rsidR="00B416C9" w:rsidRPr="00B416C9" w:rsidRDefault="00B416C9" w:rsidP="00B416C9">
      <w:pPr>
        <w:numPr>
          <w:ilvl w:val="0"/>
          <w:numId w:val="1"/>
        </w:numPr>
        <w:spacing w:before="100" w:beforeAutospacing="1" w:after="75" w:line="240" w:lineRule="auto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6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Политика СССР во время Шестидневной войны</w:t>
      </w:r>
    </w:p>
    <w:p w:rsidR="00B416C9" w:rsidRPr="00B416C9" w:rsidRDefault="00B416C9" w:rsidP="00B416C9">
      <w:pPr>
        <w:numPr>
          <w:ilvl w:val="0"/>
          <w:numId w:val="1"/>
        </w:numPr>
        <w:spacing w:before="100" w:beforeAutospacing="1" w:after="75" w:line="240" w:lineRule="auto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6C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 Израиля в секторе Газа (2008-2014 гг.)</w:t>
      </w:r>
    </w:p>
    <w:p w:rsidR="00B416C9" w:rsidRPr="00B416C9" w:rsidRDefault="00B416C9" w:rsidP="00B416C9">
      <w:pPr>
        <w:numPr>
          <w:ilvl w:val="0"/>
          <w:numId w:val="1"/>
        </w:numPr>
        <w:spacing w:before="100" w:beforeAutospacing="1" w:after="75" w:line="240" w:lineRule="auto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6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Политика Ирана на Ближнем Востоке</w:t>
      </w:r>
    </w:p>
    <w:p w:rsidR="00B416C9" w:rsidRPr="00B416C9" w:rsidRDefault="00B416C9" w:rsidP="00B416C9">
      <w:pPr>
        <w:numPr>
          <w:ilvl w:val="0"/>
          <w:numId w:val="1"/>
        </w:numPr>
        <w:spacing w:before="100" w:beforeAutospacing="1" w:after="75" w:line="240" w:lineRule="auto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6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Политика Турции на Ближнем Востоке</w:t>
      </w:r>
    </w:p>
    <w:p w:rsidR="00B416C9" w:rsidRPr="00B416C9" w:rsidRDefault="00B416C9" w:rsidP="00B416C9">
      <w:pPr>
        <w:numPr>
          <w:ilvl w:val="0"/>
          <w:numId w:val="1"/>
        </w:numPr>
        <w:spacing w:before="100" w:beforeAutospacing="1" w:after="75" w:line="240" w:lineRule="auto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6C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Политика России на Ближнем Востоке в 1990-е гг.</w:t>
      </w:r>
    </w:p>
    <w:p w:rsidR="00B416C9" w:rsidRPr="00B416C9" w:rsidRDefault="00B416C9" w:rsidP="00B416C9">
      <w:pPr>
        <w:numPr>
          <w:ilvl w:val="0"/>
          <w:numId w:val="1"/>
        </w:numPr>
        <w:spacing w:before="100" w:beforeAutospacing="1" w:after="75" w:line="240" w:lineRule="auto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6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Политика России на Ближнем Востоке в 2000-2010-е гг.</w:t>
      </w:r>
    </w:p>
    <w:p w:rsidR="00B416C9" w:rsidRPr="00B416C9" w:rsidRDefault="00B416C9" w:rsidP="00B416C9">
      <w:pPr>
        <w:numPr>
          <w:ilvl w:val="0"/>
          <w:numId w:val="1"/>
        </w:numPr>
        <w:spacing w:before="100" w:beforeAutospacing="1" w:after="75" w:line="240" w:lineRule="auto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6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«Дорожная карта» – плана ближневосточного урегулирования – усилиями США, России, Израиля и ООН (2002)</w:t>
      </w:r>
    </w:p>
    <w:p w:rsidR="00B416C9" w:rsidRPr="00B416C9" w:rsidRDefault="00B416C9" w:rsidP="00B416C9">
      <w:pPr>
        <w:numPr>
          <w:ilvl w:val="0"/>
          <w:numId w:val="1"/>
        </w:numPr>
        <w:spacing w:before="100" w:beforeAutospacing="1" w:after="75" w:line="240" w:lineRule="auto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6C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Гражданская война в Ливане 1975-1990 гг. и её причины</w:t>
      </w:r>
    </w:p>
    <w:p w:rsidR="00B416C9" w:rsidRPr="00B416C9" w:rsidRDefault="00B416C9" w:rsidP="00B416C9">
      <w:pPr>
        <w:numPr>
          <w:ilvl w:val="0"/>
          <w:numId w:val="1"/>
        </w:numPr>
        <w:spacing w:before="100" w:beforeAutospacing="1" w:after="75" w:line="240" w:lineRule="auto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6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 в Сирии, причины его возникновения и проблемы урегулирования</w:t>
      </w:r>
    </w:p>
    <w:p w:rsidR="00B416C9" w:rsidRPr="00B416C9" w:rsidRDefault="00B416C9" w:rsidP="00B416C9">
      <w:pPr>
        <w:numPr>
          <w:ilvl w:val="0"/>
          <w:numId w:val="1"/>
        </w:numPr>
        <w:spacing w:before="100" w:beforeAutospacing="1" w:after="75" w:line="240" w:lineRule="auto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6C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Столкновение интересов России и западных стран на Ближнем Востоке</w:t>
      </w:r>
    </w:p>
    <w:p w:rsidR="00B416C9" w:rsidRPr="00B416C9" w:rsidRDefault="00B416C9" w:rsidP="00B416C9">
      <w:pPr>
        <w:numPr>
          <w:ilvl w:val="0"/>
          <w:numId w:val="1"/>
        </w:numPr>
        <w:spacing w:before="100" w:beforeAutospacing="1" w:after="75" w:line="240" w:lineRule="auto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6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ближневосточного терроризма</w:t>
      </w:r>
    </w:p>
    <w:p w:rsidR="00B416C9" w:rsidRPr="00B416C9" w:rsidRDefault="00B416C9" w:rsidP="00B416C9">
      <w:pPr>
        <w:numPr>
          <w:ilvl w:val="0"/>
          <w:numId w:val="1"/>
        </w:numPr>
        <w:spacing w:before="100" w:beforeAutospacing="1" w:after="75" w:line="240" w:lineRule="auto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6C9">
        <w:rPr>
          <w:rFonts w:ascii="Times New Roman" w:eastAsia="Times New Roman" w:hAnsi="Times New Roman" w:cs="Times New Roman"/>
          <w:sz w:val="28"/>
          <w:szCs w:val="28"/>
          <w:lang w:eastAsia="ru-RU"/>
        </w:rPr>
        <w:t>"Арабская весна" (две страны по выбору абитуриента)</w:t>
      </w:r>
    </w:p>
    <w:p w:rsidR="00B416C9" w:rsidRPr="00B416C9" w:rsidRDefault="00B416C9" w:rsidP="00B416C9">
      <w:pPr>
        <w:numPr>
          <w:ilvl w:val="0"/>
          <w:numId w:val="1"/>
        </w:numPr>
        <w:spacing w:before="100" w:beforeAutospacing="1" w:after="75" w:line="240" w:lineRule="auto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6C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Ближний Восток как историко-политический регион</w:t>
      </w:r>
    </w:p>
    <w:p w:rsidR="00B416C9" w:rsidRPr="00B416C9" w:rsidRDefault="00B416C9" w:rsidP="00B416C9">
      <w:pPr>
        <w:numPr>
          <w:ilvl w:val="0"/>
          <w:numId w:val="1"/>
        </w:numPr>
        <w:spacing w:before="100" w:beforeAutospacing="1" w:after="75" w:line="240" w:lineRule="auto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16C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Этно-конфессиональная</w:t>
      </w:r>
      <w:proofErr w:type="spellEnd"/>
      <w:r w:rsidRPr="00B4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картина Ближнего Востока</w:t>
      </w:r>
    </w:p>
    <w:p w:rsidR="00B416C9" w:rsidRPr="00B416C9" w:rsidRDefault="00B416C9" w:rsidP="00B416C9">
      <w:pPr>
        <w:numPr>
          <w:ilvl w:val="0"/>
          <w:numId w:val="1"/>
        </w:numPr>
        <w:spacing w:before="100" w:beforeAutospacing="1" w:after="75" w:line="240" w:lineRule="auto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6C9">
        <w:rPr>
          <w:rFonts w:ascii="Times New Roman" w:eastAsia="Times New Roman" w:hAnsi="Times New Roman" w:cs="Times New Roman"/>
          <w:sz w:val="28"/>
          <w:szCs w:val="28"/>
          <w:lang w:eastAsia="ru-RU"/>
        </w:rPr>
        <w:t>США на Ближнем Востоке (1990-2010-е гг.)</w:t>
      </w:r>
    </w:p>
    <w:p w:rsidR="00B416C9" w:rsidRPr="00B416C9" w:rsidRDefault="00B416C9" w:rsidP="00B416C9">
      <w:pPr>
        <w:numPr>
          <w:ilvl w:val="0"/>
          <w:numId w:val="1"/>
        </w:numPr>
        <w:spacing w:before="100" w:beforeAutospacing="1" w:after="75" w:line="240" w:lineRule="auto"/>
        <w:ind w:left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6C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освобождения Палестины. Я. Арафат и его роль</w:t>
      </w:r>
    </w:p>
    <w:p w:rsidR="00BA6084" w:rsidRDefault="00BA6084"/>
    <w:sectPr w:rsidR="00BA6084" w:rsidSect="00BA6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91C17"/>
    <w:multiLevelType w:val="multilevel"/>
    <w:tmpl w:val="C1345E2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6C9"/>
    <w:rsid w:val="00B416C9"/>
    <w:rsid w:val="00BA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84"/>
  </w:style>
  <w:style w:type="paragraph" w:styleId="3">
    <w:name w:val="heading 3"/>
    <w:basedOn w:val="a"/>
    <w:link w:val="30"/>
    <w:uiPriority w:val="9"/>
    <w:qFormat/>
    <w:rsid w:val="00B416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16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416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2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2017-06-30T22:58:00Z</dcterms:created>
  <dcterms:modified xsi:type="dcterms:W3CDTF">2017-06-30T22:59:00Z</dcterms:modified>
</cp:coreProperties>
</file>